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left"/>
        <w:rPr>
          <w:rFonts w:ascii="Arial" w:cs="Arial" w:eastAsia="Arial" w:hAnsi="Arial"/>
          <w:b w:val="1"/>
          <w:sz w:val="48"/>
          <w:szCs w:val="48"/>
        </w:rPr>
      </w:pPr>
      <w:r w:rsidDel="00000000" w:rsidR="00000000" w:rsidRPr="00000000">
        <w:rPr>
          <w:rFonts w:ascii="Arial" w:cs="Arial" w:eastAsia="Arial" w:hAnsi="Arial"/>
          <w:b w:val="1"/>
          <w:sz w:val="48"/>
          <w:szCs w:val="48"/>
          <w:rtl w:val="0"/>
        </w:rPr>
        <w:t xml:space="preserve">The Big Row 2025 (The Big Row Hike Row) - Terms and Conditions</w:t>
      </w:r>
    </w:p>
    <w:p w:rsidR="00000000" w:rsidDel="00000000" w:rsidP="00000000" w:rsidRDefault="00000000" w:rsidRPr="00000000" w14:paraId="00000002">
      <w:pPr>
        <w:spacing w:line="276" w:lineRule="auto"/>
        <w:rPr>
          <w:rFonts w:ascii="Arial" w:cs="Arial" w:eastAsia="Arial" w:hAnsi="Arial"/>
          <w:b w:val="1"/>
        </w:rPr>
      </w:pPr>
      <w:r w:rsidDel="00000000" w:rsidR="00000000" w:rsidRPr="00000000">
        <w:rPr>
          <w:rFonts w:ascii="Arial" w:cs="Arial" w:eastAsia="Arial" w:hAnsi="Arial"/>
          <w:b w:val="1"/>
          <w:rtl w:val="0"/>
        </w:rPr>
        <w:t xml:space="preserve">GENERAL</w:t>
      </w:r>
    </w:p>
    <w:p w:rsidR="00000000" w:rsidDel="00000000" w:rsidP="00000000" w:rsidRDefault="00000000" w:rsidRPr="00000000" w14:paraId="00000003">
      <w:pPr>
        <w:spacing w:line="276" w:lineRule="auto"/>
        <w:rPr>
          <w:rFonts w:ascii="Arial" w:cs="Arial" w:eastAsia="Arial" w:hAnsi="Arial"/>
        </w:rPr>
      </w:pPr>
      <w:r w:rsidDel="00000000" w:rsidR="00000000" w:rsidRPr="00000000">
        <w:rPr>
          <w:rFonts w:ascii="Arial" w:cs="Arial" w:eastAsia="Arial" w:hAnsi="Arial"/>
          <w:rtl w:val="0"/>
        </w:rPr>
        <w:t xml:space="preserve">The participation in The Big Row 2025 is at the participant’s own risk. Participants and coaches of those participants who are taking part should always check any medical details or consult a doctor before starting any exercise programme or challenge. Participants and coaches should always risk assess the environment of the activity, whether that is the safety of the indoor environment, weather or surroundings of outdoor activity, and be aware of any changes. Love Rowing will not be liable for any damages or injuries, however caused, occurring during or after adopting the challenge activity.</w:t>
      </w:r>
    </w:p>
    <w:p w:rsidR="00000000" w:rsidDel="00000000" w:rsidP="00000000" w:rsidRDefault="00000000" w:rsidRPr="00000000" w14:paraId="00000004">
      <w:pPr>
        <w:spacing w:line="276" w:lineRule="auto"/>
        <w:rPr>
          <w:rFonts w:ascii="Arial" w:cs="Arial" w:eastAsia="Arial" w:hAnsi="Arial"/>
        </w:rPr>
      </w:pPr>
      <w:r w:rsidDel="00000000" w:rsidR="00000000" w:rsidRPr="00000000">
        <w:rPr>
          <w:rFonts w:ascii="Arial" w:cs="Arial" w:eastAsia="Arial" w:hAnsi="Arial"/>
          <w:rtl w:val="0"/>
        </w:rPr>
        <w:t xml:space="preserve">If a participant feels unwell, has recently been suffering from a virus or is on medication for acute illness, we recommend that they do not take part in The Big Row 2025 challenge.  </w:t>
      </w:r>
    </w:p>
    <w:p w:rsidR="00000000" w:rsidDel="00000000" w:rsidP="00000000" w:rsidRDefault="00000000" w:rsidRPr="00000000" w14:paraId="0000000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b w:val="1"/>
        </w:rPr>
      </w:pPr>
      <w:r w:rsidDel="00000000" w:rsidR="00000000" w:rsidRPr="00000000">
        <w:rPr>
          <w:rFonts w:ascii="Arial" w:cs="Arial" w:eastAsia="Arial" w:hAnsi="Arial"/>
          <w:b w:val="1"/>
          <w:rtl w:val="0"/>
        </w:rPr>
        <w:t xml:space="preserve">MEDICAL GUIDANCE</w:t>
      </w:r>
    </w:p>
    <w:p w:rsidR="00000000" w:rsidDel="00000000" w:rsidP="00000000" w:rsidRDefault="00000000" w:rsidRPr="00000000" w14:paraId="00000007">
      <w:pPr>
        <w:spacing w:line="276" w:lineRule="auto"/>
        <w:rPr>
          <w:rFonts w:ascii="Arial" w:cs="Arial" w:eastAsia="Arial" w:hAnsi="Arial"/>
        </w:rPr>
      </w:pPr>
      <w:r w:rsidDel="00000000" w:rsidR="00000000" w:rsidRPr="00000000">
        <w:rPr>
          <w:rFonts w:ascii="Arial" w:cs="Arial" w:eastAsia="Arial" w:hAnsi="Arial"/>
          <w:b w:val="1"/>
          <w:rtl w:val="0"/>
        </w:rPr>
        <w:t xml:space="preserve">Competing Alone:</w:t>
      </w:r>
      <w:r w:rsidDel="00000000" w:rsidR="00000000" w:rsidRPr="00000000">
        <w:rPr>
          <w:rFonts w:ascii="Arial" w:cs="Arial" w:eastAsia="Arial" w:hAnsi="Arial"/>
          <w:rtl w:val="0"/>
        </w:rPr>
        <w:t xml:space="preserve"> We strongly recommend participants do not take part alone. At the very minimum, you must alert someone of a challenge attempt and be accompanied or nearby to someone until they have finished.</w:t>
      </w:r>
    </w:p>
    <w:p w:rsidR="00000000" w:rsidDel="00000000" w:rsidP="00000000" w:rsidRDefault="00000000" w:rsidRPr="00000000" w14:paraId="00000008">
      <w:pPr>
        <w:spacing w:line="276" w:lineRule="auto"/>
        <w:rPr>
          <w:rFonts w:ascii="Arial" w:cs="Arial" w:eastAsia="Arial" w:hAnsi="Arial"/>
        </w:rPr>
      </w:pPr>
      <w:r w:rsidDel="00000000" w:rsidR="00000000" w:rsidRPr="00000000">
        <w:rPr>
          <w:rFonts w:ascii="Arial" w:cs="Arial" w:eastAsia="Arial" w:hAnsi="Arial"/>
          <w:b w:val="1"/>
          <w:rtl w:val="0"/>
        </w:rPr>
        <w:t xml:space="preserve">Medical issues during your participation: </w:t>
      </w:r>
      <w:r w:rsidDel="00000000" w:rsidR="00000000" w:rsidRPr="00000000">
        <w:rPr>
          <w:rFonts w:ascii="Arial" w:cs="Arial" w:eastAsia="Arial" w:hAnsi="Arial"/>
          <w:rtl w:val="0"/>
        </w:rPr>
        <w:t xml:space="preserve">If a participant experiences any pain, discomfort, nausea, dizziness, or shortness of breath while participating in the challenge, please STOP rowing, seek help and consult a medical expert.</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Fonts w:ascii="Arial" w:cs="Arial" w:eastAsia="Arial" w:hAnsi="Arial"/>
          <w:b w:val="1"/>
          <w:rtl w:val="0"/>
        </w:rPr>
        <w:t xml:space="preserve">Juniors:</w:t>
      </w:r>
      <w:r w:rsidDel="00000000" w:rsidR="00000000" w:rsidRPr="00000000">
        <w:rPr>
          <w:rFonts w:ascii="Arial" w:cs="Arial" w:eastAsia="Arial" w:hAnsi="Arial"/>
          <w:rtl w:val="0"/>
        </w:rPr>
        <w:t xml:space="preserve"> This challenge is not suitable for anyone under the age of 12 years of age/school year 8.. Any participant under 18 years of age, must have a teacher, coach, parent or legal guardian on site whilst taking part. If you are the parent or legal guardian of a participant under the age of 18, you agree to be fully responsible for their safety. </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Fonts w:ascii="Arial" w:cs="Arial" w:eastAsia="Arial" w:hAnsi="Arial"/>
          <w:b w:val="1"/>
          <w:rtl w:val="0"/>
        </w:rPr>
        <w:t xml:space="preserve">Do Not Row Under the Influence</w:t>
      </w:r>
      <w:r w:rsidDel="00000000" w:rsidR="00000000" w:rsidRPr="00000000">
        <w:rPr>
          <w:rFonts w:ascii="Arial" w:cs="Arial" w:eastAsia="Arial" w:hAnsi="Arial"/>
          <w:rtl w:val="0"/>
        </w:rPr>
        <w:t xml:space="preserve">. It is extremely important to not participate in the challenge under the influence of drugs and/or alcohol. Ensure that you are in full control of your body and mind when participating in this challenge.</w:t>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b w:val="1"/>
        </w:rPr>
      </w:pPr>
      <w:r w:rsidDel="00000000" w:rsidR="00000000" w:rsidRPr="00000000">
        <w:rPr>
          <w:rFonts w:ascii="Arial" w:cs="Arial" w:eastAsia="Arial" w:hAnsi="Arial"/>
          <w:b w:val="1"/>
          <w:rtl w:val="0"/>
        </w:rPr>
        <w:t xml:space="preserve">BE PREPARED - ‘THE ROW’</w:t>
      </w:r>
    </w:p>
    <w:p w:rsidR="00000000" w:rsidDel="00000000" w:rsidP="00000000" w:rsidRDefault="00000000" w:rsidRPr="00000000" w14:paraId="0000000D">
      <w:pPr>
        <w:spacing w:line="276" w:lineRule="auto"/>
        <w:rPr>
          <w:rFonts w:ascii="Arial" w:cs="Arial" w:eastAsia="Arial" w:hAnsi="Arial"/>
        </w:rPr>
      </w:pPr>
      <w:r w:rsidDel="00000000" w:rsidR="00000000" w:rsidRPr="00000000">
        <w:rPr>
          <w:rFonts w:ascii="Arial" w:cs="Arial" w:eastAsia="Arial" w:hAnsi="Arial"/>
          <w:rtl w:val="0"/>
        </w:rPr>
        <w:t xml:space="preserve">Please make sure you warm up properly, have eaten and hydrated sufficiently, and are wearing appropriate clothing and footwear. If you are taking part using a rowing machine make sure the location is cool and well ventilated. </w:t>
      </w:r>
    </w:p>
    <w:p w:rsidR="00000000" w:rsidDel="00000000" w:rsidP="00000000" w:rsidRDefault="00000000" w:rsidRPr="00000000" w14:paraId="0000000E">
      <w:pPr>
        <w:spacing w:line="276" w:lineRule="auto"/>
        <w:rPr>
          <w:rFonts w:ascii="Arial" w:cs="Arial" w:eastAsia="Arial" w:hAnsi="Arial"/>
        </w:rPr>
      </w:pPr>
      <w:r w:rsidDel="00000000" w:rsidR="00000000" w:rsidRPr="00000000">
        <w:rPr>
          <w:rFonts w:ascii="Arial" w:cs="Arial" w:eastAsia="Arial" w:hAnsi="Arial"/>
          <w:rtl w:val="0"/>
        </w:rPr>
        <w:t xml:space="preserve">Ensure you have practised a challenge distance or time before taking it on; it should not be the first time you attempt it.</w:t>
      </w:r>
    </w:p>
    <w:p w:rsidR="00000000" w:rsidDel="00000000" w:rsidP="00000000" w:rsidRDefault="00000000" w:rsidRPr="00000000" w14:paraId="0000000F">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If a participant does not feel well then we advise not to exercise.</w:t>
      </w:r>
      <w:r w:rsidDel="00000000" w:rsidR="00000000" w:rsidRPr="00000000">
        <w:rPr>
          <w:rtl w:val="0"/>
        </w:rPr>
      </w:r>
    </w:p>
    <w:p w:rsidR="00000000" w:rsidDel="00000000" w:rsidP="00000000" w:rsidRDefault="00000000" w:rsidRPr="00000000" w14:paraId="00000010">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If something is making a participant feel unwell then stop doing it.</w:t>
      </w:r>
      <w:r w:rsidDel="00000000" w:rsidR="00000000" w:rsidRPr="00000000">
        <w:rPr>
          <w:rtl w:val="0"/>
        </w:rPr>
      </w:r>
    </w:p>
    <w:p w:rsidR="00000000" w:rsidDel="00000000" w:rsidP="00000000" w:rsidRDefault="00000000" w:rsidRPr="00000000" w14:paraId="00000011">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In preparing for the challenges, we encourage participants to make progressive small improvements in performance rather than deliver a maximum effort.</w:t>
      </w:r>
      <w:r w:rsidDel="00000000" w:rsidR="00000000" w:rsidRPr="00000000">
        <w:rPr>
          <w:rtl w:val="0"/>
        </w:rPr>
      </w:r>
    </w:p>
    <w:p w:rsidR="00000000" w:rsidDel="00000000" w:rsidP="00000000" w:rsidRDefault="00000000" w:rsidRPr="00000000" w14:paraId="00000012">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Participants should exercise regularly and acclimatise themselves to physical activity.</w:t>
      </w:r>
      <w:r w:rsidDel="00000000" w:rsidR="00000000" w:rsidRPr="00000000">
        <w:rPr>
          <w:rtl w:val="0"/>
        </w:rPr>
      </w:r>
    </w:p>
    <w:p w:rsidR="00000000" w:rsidDel="00000000" w:rsidP="00000000" w:rsidRDefault="00000000" w:rsidRPr="00000000" w14:paraId="00000013">
      <w:pPr>
        <w:spacing w:line="276" w:lineRule="auto"/>
        <w:rPr>
          <w:rFonts w:ascii="Arial" w:cs="Arial" w:eastAsia="Arial" w:hAnsi="Arial"/>
        </w:rPr>
      </w:pPr>
      <w:r w:rsidDel="00000000" w:rsidR="00000000" w:rsidRPr="00000000">
        <w:rPr>
          <w:rFonts w:ascii="Arial" w:cs="Arial" w:eastAsia="Arial" w:hAnsi="Arial"/>
          <w:rtl w:val="0"/>
        </w:rPr>
        <w:t xml:space="preserve">It is OK for participants to control workouts so that they can deliver peak performance for the challenge, but remember that good performances take time, and they result from careful planning and training.</w:t>
      </w:r>
    </w:p>
    <w:p w:rsidR="00000000" w:rsidDel="00000000" w:rsidP="00000000" w:rsidRDefault="00000000" w:rsidRPr="00000000" w14:paraId="00000014">
      <w:pPr>
        <w:spacing w:line="276" w:lineRule="auto"/>
        <w:rPr>
          <w:rFonts w:ascii="Arial" w:cs="Arial" w:eastAsia="Arial" w:hAnsi="Arial"/>
        </w:rPr>
      </w:pPr>
      <w:r w:rsidDel="00000000" w:rsidR="00000000" w:rsidRPr="00000000">
        <w:rPr>
          <w:rFonts w:ascii="Arial" w:cs="Arial" w:eastAsia="Arial" w:hAnsi="Arial"/>
          <w:rtl w:val="0"/>
        </w:rPr>
        <w:t xml:space="preserve">For further guidance, please consult the following:</w:t>
      </w:r>
    </w:p>
    <w:p w:rsidR="00000000" w:rsidDel="00000000" w:rsidP="00000000" w:rsidRDefault="00000000" w:rsidRPr="00000000" w14:paraId="00000015">
      <w:pPr>
        <w:numPr>
          <w:ilvl w:val="0"/>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Athlete Health: </w:t>
      </w:r>
      <w:hyperlink r:id="rId7">
        <w:r w:rsidDel="00000000" w:rsidR="00000000" w:rsidRPr="00000000">
          <w:rPr>
            <w:rFonts w:ascii="Arial" w:cs="Arial" w:eastAsia="Arial" w:hAnsi="Arial"/>
            <w:color w:val="1155cc"/>
            <w:u w:val="single"/>
            <w:rtl w:val="0"/>
          </w:rPr>
          <w:t xml:space="preserve">https://www.britishrowing.org/athlete-health/</w:t>
        </w:r>
      </w:hyperlink>
      <w:r w:rsidDel="00000000" w:rsidR="00000000" w:rsidRPr="00000000">
        <w:rPr>
          <w:rtl w:val="0"/>
        </w:rPr>
      </w:r>
    </w:p>
    <w:p w:rsidR="00000000" w:rsidDel="00000000" w:rsidP="00000000" w:rsidRDefault="00000000" w:rsidRPr="00000000" w14:paraId="00000016">
      <w:pPr>
        <w:numPr>
          <w:ilvl w:val="0"/>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Safety alerts - Indoor Rowing: https://www.britishrowing.org/wp-content/uploads/2020/04/Safety-Alert-Indoor-Rowing-is-good-for-you-March-2020.pdf </w:t>
      </w:r>
    </w:p>
    <w:p w:rsidR="00000000" w:rsidDel="00000000" w:rsidP="00000000" w:rsidRDefault="00000000" w:rsidRPr="00000000" w14:paraId="00000017">
      <w:pPr>
        <w:numPr>
          <w:ilvl w:val="0"/>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Adaptive Rowing: </w:t>
      </w:r>
      <w:hyperlink r:id="rId8">
        <w:r w:rsidDel="00000000" w:rsidR="00000000" w:rsidRPr="00000000">
          <w:rPr>
            <w:rFonts w:ascii="Arial" w:cs="Arial" w:eastAsia="Arial" w:hAnsi="Arial"/>
            <w:color w:val="1155cc"/>
            <w:u w:val="single"/>
            <w:rtl w:val="0"/>
          </w:rPr>
          <w:t xml:space="preserve">https://www.britishrowing.org/indoor-rowing/go-row-indoor/how-to-indoor-row/adaptive-indoor-rowing/</w:t>
        </w:r>
      </w:hyperlink>
      <w:r w:rsidDel="00000000" w:rsidR="00000000" w:rsidRPr="00000000">
        <w:rPr>
          <w:rtl w:val="0"/>
        </w:rPr>
      </w:r>
    </w:p>
    <w:p w:rsidR="00000000" w:rsidDel="00000000" w:rsidP="00000000" w:rsidRDefault="00000000" w:rsidRPr="00000000" w14:paraId="00000018">
      <w:pPr>
        <w:numPr>
          <w:ilvl w:val="0"/>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Rowing and Backs: </w:t>
      </w:r>
      <w:hyperlink r:id="rId9">
        <w:r w:rsidDel="00000000" w:rsidR="00000000" w:rsidRPr="00000000">
          <w:rPr>
            <w:rFonts w:ascii="Arial" w:cs="Arial" w:eastAsia="Arial" w:hAnsi="Arial"/>
            <w:color w:val="1155cc"/>
            <w:u w:val="single"/>
            <w:rtl w:val="0"/>
          </w:rPr>
          <w:t xml:space="preserve">https://www.britishrowing.org/athlete-health/rowing-and-backs/</w:t>
        </w:r>
      </w:hyperlink>
      <w:r w:rsidDel="00000000" w:rsidR="00000000" w:rsidRPr="00000000">
        <w:rPr>
          <w:rtl w:val="0"/>
        </w:rPr>
      </w:r>
    </w:p>
    <w:p w:rsidR="00000000" w:rsidDel="00000000" w:rsidP="00000000" w:rsidRDefault="00000000" w:rsidRPr="00000000" w14:paraId="00000019">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A">
      <w:pPr>
        <w:spacing w:line="276" w:lineRule="auto"/>
        <w:ind w:left="0" w:firstLine="0"/>
        <w:rPr>
          <w:rFonts w:ascii="Arial" w:cs="Arial" w:eastAsia="Arial" w:hAnsi="Arial"/>
          <w:b w:val="1"/>
        </w:rPr>
      </w:pPr>
      <w:r w:rsidDel="00000000" w:rsidR="00000000" w:rsidRPr="00000000">
        <w:rPr>
          <w:rFonts w:ascii="Arial" w:cs="Arial" w:eastAsia="Arial" w:hAnsi="Arial"/>
          <w:rtl w:val="0"/>
        </w:rPr>
        <w:t xml:space="preserve">If you are new to rowing, why not join a rowing club - </w:t>
      </w:r>
      <w:hyperlink r:id="rId10">
        <w:r w:rsidDel="00000000" w:rsidR="00000000" w:rsidRPr="00000000">
          <w:rPr>
            <w:rFonts w:ascii="Arial" w:cs="Arial" w:eastAsia="Arial" w:hAnsi="Arial"/>
            <w:color w:val="1155cc"/>
            <w:u w:val="single"/>
            <w:rtl w:val="0"/>
          </w:rPr>
          <w:t xml:space="preserve">https://www.britishrowing.org/rowing-activity-finder/</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Before starting any outdoor rowing, it's essential to check the weather forecast and be prepared for changing conditions. </w:t>
      </w:r>
      <w:r w:rsidDel="00000000" w:rsidR="00000000" w:rsidRPr="00000000">
        <w:rPr>
          <w:rFonts w:ascii="Arial" w:cs="Arial" w:eastAsia="Arial" w:hAnsi="Arial"/>
          <w:b w:val="1"/>
          <w:rtl w:val="0"/>
        </w:rPr>
        <w:t xml:space="preserve">Do not row if conditions are unsafe. </w:t>
      </w:r>
    </w:p>
    <w:p w:rsidR="00000000" w:rsidDel="00000000" w:rsidP="00000000" w:rsidRDefault="00000000" w:rsidRPr="00000000" w14:paraId="0000001B">
      <w:pPr>
        <w:spacing w:line="276"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b w:val="1"/>
        </w:rPr>
      </w:pPr>
      <w:r w:rsidDel="00000000" w:rsidR="00000000" w:rsidRPr="00000000">
        <w:rPr>
          <w:rFonts w:ascii="Arial" w:cs="Arial" w:eastAsia="Arial" w:hAnsi="Arial"/>
          <w:b w:val="1"/>
          <w:rtl w:val="0"/>
        </w:rPr>
        <w:t xml:space="preserve">BE PREPARED - ‘THE HIKE’</w:t>
      </w:r>
    </w:p>
    <w:p w:rsidR="00000000" w:rsidDel="00000000" w:rsidP="00000000" w:rsidRDefault="00000000" w:rsidRPr="00000000" w14:paraId="0000001D">
      <w:pPr>
        <w:spacing w:line="276" w:lineRule="auto"/>
        <w:rPr>
          <w:rFonts w:ascii="Arial" w:cs="Arial" w:eastAsia="Arial" w:hAnsi="Arial"/>
        </w:rPr>
      </w:pPr>
      <w:r w:rsidDel="00000000" w:rsidR="00000000" w:rsidRPr="00000000">
        <w:rPr>
          <w:rFonts w:ascii="Arial" w:cs="Arial" w:eastAsia="Arial" w:hAnsi="Arial"/>
          <w:rtl w:val="0"/>
        </w:rPr>
        <w:t xml:space="preserve">To make your hike enjoyable and safe, prioritize planning, preparation, and being mindful of your surroundings and the environment. This includes checking the weather, understanding the route you are taking, wearing appropriate clothing and footwear, carrying essentials like a map, water and food. If hiking in the outdoors we recommend you do not hike alone, and that others are aware of your route. Ensure you have a phone with a GPS tracker.</w:t>
      </w:r>
    </w:p>
    <w:p w:rsidR="00000000" w:rsidDel="00000000" w:rsidP="00000000" w:rsidRDefault="00000000" w:rsidRPr="00000000" w14:paraId="0000001E">
      <w:pPr>
        <w:spacing w:line="276" w:lineRule="auto"/>
        <w:rPr>
          <w:rFonts w:ascii="Arial" w:cs="Arial" w:eastAsia="Arial" w:hAnsi="Arial"/>
        </w:rPr>
      </w:pPr>
      <w:r w:rsidDel="00000000" w:rsidR="00000000" w:rsidRPr="00000000">
        <w:rPr>
          <w:rFonts w:ascii="Arial" w:cs="Arial" w:eastAsia="Arial" w:hAnsi="Arial"/>
          <w:rtl w:val="0"/>
        </w:rPr>
        <w:t xml:space="preserve">Ensure you have planned and practised a challenge distance or time before taking it on; it should not be the first time you attempt it.</w:t>
      </w:r>
    </w:p>
    <w:p w:rsidR="00000000" w:rsidDel="00000000" w:rsidP="00000000" w:rsidRDefault="00000000" w:rsidRPr="00000000" w14:paraId="0000001F">
      <w:pPr>
        <w:numPr>
          <w:ilvl w:val="0"/>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If a participant does not feel well then we advise not to exercise or to cut short the route.</w:t>
      </w:r>
    </w:p>
    <w:p w:rsidR="00000000" w:rsidDel="00000000" w:rsidP="00000000" w:rsidRDefault="00000000" w:rsidRPr="00000000" w14:paraId="00000020">
      <w:pPr>
        <w:numPr>
          <w:ilvl w:val="0"/>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If something is making a participant feel unwell then stop doing it.</w:t>
      </w:r>
    </w:p>
    <w:p w:rsidR="00000000" w:rsidDel="00000000" w:rsidP="00000000" w:rsidRDefault="00000000" w:rsidRPr="00000000" w14:paraId="00000021">
      <w:pPr>
        <w:numPr>
          <w:ilvl w:val="0"/>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In preparing for the challenges, we encourage participants to make progressive small improvements in performance rather than deliver a maximum effort.</w:t>
      </w:r>
    </w:p>
    <w:p w:rsidR="00000000" w:rsidDel="00000000" w:rsidP="00000000" w:rsidRDefault="00000000" w:rsidRPr="00000000" w14:paraId="00000022">
      <w:pPr>
        <w:numPr>
          <w:ilvl w:val="0"/>
          <w:numId w:val="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Participants should exercise regularly and acclimatise themselves to physical activity. Build up your distance.</w:t>
      </w:r>
    </w:p>
    <w:p w:rsidR="00000000" w:rsidDel="00000000" w:rsidP="00000000" w:rsidRDefault="00000000" w:rsidRPr="00000000" w14:paraId="00000023">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Further advice and support:</w:t>
      </w:r>
    </w:p>
    <w:p w:rsidR="00000000" w:rsidDel="00000000" w:rsidP="00000000" w:rsidRDefault="00000000" w:rsidRPr="00000000" w14:paraId="00000024">
      <w:pPr>
        <w:numPr>
          <w:ilvl w:val="0"/>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Information on accessible walks can be found here - </w:t>
      </w:r>
      <w:hyperlink r:id="rId11">
        <w:r w:rsidDel="00000000" w:rsidR="00000000" w:rsidRPr="00000000">
          <w:rPr>
            <w:rFonts w:ascii="Arial" w:cs="Arial" w:eastAsia="Arial" w:hAnsi="Arial"/>
            <w:color w:val="1155cc"/>
            <w:u w:val="single"/>
            <w:rtl w:val="0"/>
          </w:rPr>
          <w:t xml:space="preserve">https://theoutdoorguide.co.uk/walking-routes/wheelchair-friendly-walks/</w:t>
        </w:r>
      </w:hyperlink>
      <w:r w:rsidDel="00000000" w:rsidR="00000000" w:rsidRPr="00000000">
        <w:rPr>
          <w:rtl w:val="0"/>
        </w:rPr>
      </w:r>
    </w:p>
    <w:p w:rsidR="00000000" w:rsidDel="00000000" w:rsidP="00000000" w:rsidRDefault="00000000" w:rsidRPr="00000000" w14:paraId="00000025">
      <w:pPr>
        <w:numPr>
          <w:ilvl w:val="0"/>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Advice and to access resources about walking and rambling: </w:t>
      </w:r>
      <w:hyperlink r:id="rId12">
        <w:r w:rsidDel="00000000" w:rsidR="00000000" w:rsidRPr="00000000">
          <w:rPr>
            <w:rFonts w:ascii="Arial" w:cs="Arial" w:eastAsia="Arial" w:hAnsi="Arial"/>
            <w:color w:val="1155cc"/>
            <w:u w:val="single"/>
            <w:rtl w:val="0"/>
          </w:rPr>
          <w:t xml:space="preserve">https://www.ramblers.org.uk/go-walking-hub/walking-advice</w:t>
        </w:r>
      </w:hyperlink>
      <w:r w:rsidDel="00000000" w:rsidR="00000000" w:rsidRPr="00000000">
        <w:rPr>
          <w:rtl w:val="0"/>
        </w:rPr>
      </w:r>
    </w:p>
    <w:p w:rsidR="00000000" w:rsidDel="00000000" w:rsidP="00000000" w:rsidRDefault="00000000" w:rsidRPr="00000000" w14:paraId="00000026">
      <w:pPr>
        <w:numPr>
          <w:ilvl w:val="0"/>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Advice and to access resources about climbing: </w:t>
      </w:r>
      <w:hyperlink r:id="rId13">
        <w:r w:rsidDel="00000000" w:rsidR="00000000" w:rsidRPr="00000000">
          <w:rPr>
            <w:rFonts w:ascii="Arial" w:cs="Arial" w:eastAsia="Arial" w:hAnsi="Arial"/>
            <w:color w:val="1155cc"/>
            <w:u w:val="single"/>
            <w:rtl w:val="0"/>
          </w:rPr>
          <w:t xml:space="preserve">https://thebmc.co.uk/en</w:t>
        </w:r>
      </w:hyperlink>
      <w:r w:rsidDel="00000000" w:rsidR="00000000" w:rsidRPr="00000000">
        <w:rPr>
          <w:rtl w:val="0"/>
        </w:rPr>
      </w:r>
    </w:p>
    <w:p w:rsidR="00000000" w:rsidDel="00000000" w:rsidP="00000000" w:rsidRDefault="00000000" w:rsidRPr="00000000" w14:paraId="00000027">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8">
      <w:pPr>
        <w:spacing w:line="276" w:lineRule="auto"/>
        <w:rPr>
          <w:rFonts w:ascii="Arial" w:cs="Arial" w:eastAsia="Arial" w:hAnsi="Arial"/>
          <w:b w:val="1"/>
        </w:rPr>
      </w:pPr>
      <w:r w:rsidDel="00000000" w:rsidR="00000000" w:rsidRPr="00000000">
        <w:rPr>
          <w:rFonts w:ascii="Arial" w:cs="Arial" w:eastAsia="Arial" w:hAnsi="Arial"/>
          <w:b w:val="1"/>
          <w:rtl w:val="0"/>
        </w:rPr>
        <w:t xml:space="preserve">CONDITIONS OF ENTRY</w:t>
      </w:r>
    </w:p>
    <w:p w:rsidR="00000000" w:rsidDel="00000000" w:rsidP="00000000" w:rsidRDefault="00000000" w:rsidRPr="00000000" w14:paraId="00000029">
      <w:pPr>
        <w:spacing w:line="276" w:lineRule="auto"/>
        <w:rPr>
          <w:rFonts w:ascii="Arial" w:cs="Arial" w:eastAsia="Arial" w:hAnsi="Arial"/>
        </w:rPr>
      </w:pPr>
      <w:r w:rsidDel="00000000" w:rsidR="00000000" w:rsidRPr="00000000">
        <w:rPr>
          <w:rFonts w:ascii="Arial" w:cs="Arial" w:eastAsia="Arial" w:hAnsi="Arial"/>
          <w:rtl w:val="0"/>
        </w:rPr>
        <w:t xml:space="preserve">1. By entering into The Big Row 2025 (The Big Row-Hike-Row) you accept that:</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Participation in the event involves risks of injury, as well as loss of or damage to property;</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It is your decision to participate in an event is made in full recognition of these risks and is entirely voluntary;</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All participants under the age of 18, must be entered and accompanied by a responsible teacher or adult at all times during taking part in the virtual challenges or events.</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 consideration of your acceptance of the entry registration, you agree that neither L</w:t>
      </w:r>
      <w:r w:rsidDel="00000000" w:rsidR="00000000" w:rsidRPr="00000000">
        <w:rPr>
          <w:rFonts w:ascii="Arial" w:cs="Arial" w:eastAsia="Arial" w:hAnsi="Arial"/>
          <w:rtl w:val="0"/>
        </w:rPr>
        <w:t xml:space="preserve">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ve Rowing, British Rowing Ltd, and its partners and their respective directors, officers, employees, representatives, agent successors and assigns are not liable for any injury, loss, claim, or damage to the health, wellbeing or property of any participant or anyone else caused by or arising out of participation in the virtual challenge events.</w:t>
      </w:r>
    </w:p>
    <w:p w:rsidR="00000000" w:rsidDel="00000000" w:rsidP="00000000" w:rsidRDefault="00000000" w:rsidRPr="00000000" w14:paraId="0000002E">
      <w:pPr>
        <w:spacing w:line="276" w:lineRule="auto"/>
        <w:rPr>
          <w:rFonts w:ascii="Arial" w:cs="Arial" w:eastAsia="Arial" w:hAnsi="Arial"/>
        </w:rPr>
      </w:pPr>
      <w:r w:rsidDel="00000000" w:rsidR="00000000" w:rsidRPr="00000000">
        <w:rPr>
          <w:rFonts w:ascii="Arial" w:cs="Arial" w:eastAsia="Arial" w:hAnsi="Arial"/>
          <w:rtl w:val="0"/>
        </w:rPr>
        <w:t xml:space="preserve">2. The Big Row 2025 is open to anyone at the time of entry.</w:t>
      </w:r>
    </w:p>
    <w:p w:rsidR="00000000" w:rsidDel="00000000" w:rsidP="00000000" w:rsidRDefault="00000000" w:rsidRPr="00000000" w14:paraId="0000002F">
      <w:pPr>
        <w:spacing w:line="276" w:lineRule="auto"/>
        <w:rPr>
          <w:rFonts w:ascii="Arial" w:cs="Arial" w:eastAsia="Arial" w:hAnsi="Arial"/>
        </w:rPr>
      </w:pPr>
      <w:r w:rsidDel="00000000" w:rsidR="00000000" w:rsidRPr="00000000">
        <w:rPr>
          <w:rFonts w:ascii="Arial" w:cs="Arial" w:eastAsia="Arial" w:hAnsi="Arial"/>
          <w:rtl w:val="0"/>
        </w:rPr>
        <w:t xml:space="preserve">3. For a participant result to be eligible; an entry must be submitted through The Big Row Enthuse platform. On a very rare occasion, we may ask for evidence of your effort, either through a dated photograph of the rowing monitor, a linked Strava workout, a connected app workout or Concept2 verification code.</w:t>
      </w:r>
    </w:p>
    <w:p w:rsidR="00000000" w:rsidDel="00000000" w:rsidP="00000000" w:rsidRDefault="00000000" w:rsidRPr="00000000" w14:paraId="00000030">
      <w:pPr>
        <w:spacing w:line="276" w:lineRule="auto"/>
        <w:rPr>
          <w:rFonts w:ascii="Arial" w:cs="Arial" w:eastAsia="Arial" w:hAnsi="Arial"/>
        </w:rPr>
      </w:pPr>
      <w:r w:rsidDel="00000000" w:rsidR="00000000" w:rsidRPr="00000000">
        <w:rPr>
          <w:rFonts w:ascii="Arial" w:cs="Arial" w:eastAsia="Arial" w:hAnsi="Arial"/>
          <w:rtl w:val="0"/>
        </w:rPr>
        <w:t xml:space="preserve">4. By submitting entries to the The Big Row 2025 Enthuse platform, you confirm that for each entry submitted:</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result you have submitted was completed by you only; </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If you are entering as a team leader, teacher, tutor, coach, parent or guardian on behalf of a participant, you confirm the participant completed the challenge on their own and the result submitted on their behalf was completed by them only;</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If you the participant is under 18, you have the consent of a parent or guardian for the student to compete and to permit Love Rowing to display their result;</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 will be responsible for any claim made by any third party in respect of the entry and to fully indemnify Love Rowing in respect of all royalties, fees and any other monies owing to any person or entity by reason of your breaching any of the foregoing.</w:t>
      </w:r>
    </w:p>
    <w:p w:rsidR="00000000" w:rsidDel="00000000" w:rsidP="00000000" w:rsidRDefault="00000000" w:rsidRPr="00000000" w14:paraId="00000035">
      <w:pPr>
        <w:spacing w:line="276" w:lineRule="auto"/>
        <w:rPr>
          <w:rFonts w:ascii="Arial" w:cs="Arial" w:eastAsia="Arial" w:hAnsi="Arial"/>
        </w:rPr>
      </w:pPr>
      <w:r w:rsidDel="00000000" w:rsidR="00000000" w:rsidRPr="00000000">
        <w:rPr>
          <w:rFonts w:ascii="Arial" w:cs="Arial" w:eastAsia="Arial" w:hAnsi="Arial"/>
          <w:rtl w:val="0"/>
        </w:rPr>
        <w:t xml:space="preserve">6. You agree to Love Rowing and British Rowing publicising the entry on the challenge website and social media, and to grant both an irrevocable, royalty-free, and unrestricted right to use, sublicense, reproduce, modify and publish your entry, including the entrant’s image and likeness as depicted therein, throughout the world for the following purposes:</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editorial purposes;</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promotional purposes;</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any other purposes.</w:t>
      </w:r>
    </w:p>
    <w:p w:rsidR="00000000" w:rsidDel="00000000" w:rsidP="00000000" w:rsidRDefault="00000000" w:rsidRPr="00000000" w14:paraId="00000039">
      <w:pPr>
        <w:spacing w:line="276" w:lineRule="auto"/>
        <w:rPr>
          <w:rFonts w:ascii="Arial" w:cs="Arial" w:eastAsia="Arial" w:hAnsi="Arial"/>
        </w:rPr>
      </w:pPr>
      <w:r w:rsidDel="00000000" w:rsidR="00000000" w:rsidRPr="00000000">
        <w:rPr>
          <w:rFonts w:ascii="Arial" w:cs="Arial" w:eastAsia="Arial" w:hAnsi="Arial"/>
          <w:rtl w:val="0"/>
        </w:rPr>
        <w:t xml:space="preserve">7. By entering The Big Row 2025, I agree to be bound by all Terms and Conditions of Entry. Further rules may apply and will be published on the challenge website page prior to the event.</w:t>
      </w:r>
    </w:p>
    <w:p w:rsidR="00000000" w:rsidDel="00000000" w:rsidP="00000000" w:rsidRDefault="00000000" w:rsidRPr="00000000" w14:paraId="0000003A">
      <w:pPr>
        <w:spacing w:line="276" w:lineRule="auto"/>
        <w:rPr>
          <w:rFonts w:ascii="Arial" w:cs="Arial" w:eastAsia="Arial" w:hAnsi="Arial"/>
        </w:rPr>
      </w:pPr>
      <w:r w:rsidDel="00000000" w:rsidR="00000000" w:rsidRPr="00000000">
        <w:rPr>
          <w:rFonts w:ascii="Arial" w:cs="Arial" w:eastAsia="Arial" w:hAnsi="Arial"/>
          <w:rtl w:val="0"/>
        </w:rPr>
        <w:t xml:space="preserve">8. By entering and participating in The Big Row 2025, participants agree they will abide by all British Rowing Regulations and policies including, but not limited to, British Rowing’s Codes of Conduct, Anti-Doping Rules (being the UK Anti-Doping Rules), all Safeguarding and strategy policies. These can be found here: </w:t>
      </w:r>
      <w:hyperlink r:id="rId14">
        <w:r w:rsidDel="00000000" w:rsidR="00000000" w:rsidRPr="00000000">
          <w:rPr>
            <w:rFonts w:ascii="Arial" w:cs="Arial" w:eastAsia="Arial" w:hAnsi="Arial"/>
            <w:color w:val="0563c1"/>
            <w:u w:val="single"/>
            <w:rtl w:val="0"/>
          </w:rPr>
          <w:t xml:space="preserve">https://www.britishrowing.org/about-us/policies-guidance</w:t>
        </w:r>
      </w:hyperlink>
      <w:r w:rsidDel="00000000" w:rsidR="00000000" w:rsidRPr="00000000">
        <w:rPr>
          <w:rFonts w:ascii="Arial" w:cs="Arial" w:eastAsia="Arial" w:hAnsi="Arial"/>
          <w:rtl w:val="0"/>
        </w:rPr>
        <w:t xml:space="preserve"> and also </w:t>
      </w:r>
      <w:hyperlink r:id="rId15">
        <w:r w:rsidDel="00000000" w:rsidR="00000000" w:rsidRPr="00000000">
          <w:rPr>
            <w:rFonts w:ascii="Arial" w:cs="Arial" w:eastAsia="Arial" w:hAnsi="Arial"/>
            <w:color w:val="0563c1"/>
            <w:u w:val="single"/>
            <w:rtl w:val="0"/>
          </w:rPr>
          <w:t xml:space="preserve">https://www.britishrowing.org/knowledge/safeguarding/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B">
      <w:pPr>
        <w:spacing w:line="276" w:lineRule="auto"/>
        <w:rPr>
          <w:rFonts w:ascii="Arial" w:cs="Arial" w:eastAsia="Arial" w:hAnsi="Arial"/>
        </w:rPr>
      </w:pPr>
      <w:r w:rsidDel="00000000" w:rsidR="00000000" w:rsidRPr="00000000">
        <w:rPr>
          <w:rFonts w:ascii="Arial" w:cs="Arial" w:eastAsia="Arial" w:hAnsi="Arial"/>
          <w:rtl w:val="0"/>
        </w:rPr>
        <w:t xml:space="preserve">9. The Big Row 2025 is committed to clean sport and believes every person has a right to take part, knowing they and other competitors are competing clean. All athletes and athlete support personnel who take part must abide by the World Anti-Doping Agency Code, and British Rowing Anti-Doping Rules which are the UK Anti-Doping Rules. All participants are encouraged to report any information, or suspicions concerning a competitor in breach of the Anti-Doping Rules. To understand more about anti-doping, the rules, your responsibilities, and how to report doping please visit </w:t>
      </w:r>
      <w:hyperlink r:id="rId16">
        <w:r w:rsidDel="00000000" w:rsidR="00000000" w:rsidRPr="00000000">
          <w:rPr>
            <w:rFonts w:ascii="Arial" w:cs="Arial" w:eastAsia="Arial" w:hAnsi="Arial"/>
            <w:color w:val="0563c1"/>
            <w:u w:val="single"/>
            <w:rtl w:val="0"/>
          </w:rPr>
          <w:t xml:space="preserve">https://www.britishrowing.org/knowledge/cleansport/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C">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D">
      <w:pPr>
        <w:spacing w:line="276" w:lineRule="auto"/>
        <w:rPr>
          <w:rFonts w:ascii="Arial" w:cs="Arial" w:eastAsia="Arial" w:hAnsi="Arial"/>
          <w:b w:val="1"/>
        </w:rPr>
      </w:pPr>
      <w:r w:rsidDel="00000000" w:rsidR="00000000" w:rsidRPr="00000000">
        <w:rPr>
          <w:rFonts w:ascii="Arial" w:cs="Arial" w:eastAsia="Arial" w:hAnsi="Arial"/>
          <w:b w:val="1"/>
          <w:rtl w:val="0"/>
        </w:rPr>
        <w:t xml:space="preserve">USE OF DATA</w:t>
      </w:r>
    </w:p>
    <w:p w:rsidR="00000000" w:rsidDel="00000000" w:rsidP="00000000" w:rsidRDefault="00000000" w:rsidRPr="00000000" w14:paraId="0000003E">
      <w:pPr>
        <w:spacing w:line="276" w:lineRule="auto"/>
        <w:rPr>
          <w:rFonts w:ascii="Arial" w:cs="Arial" w:eastAsia="Arial" w:hAnsi="Arial"/>
        </w:rPr>
      </w:pPr>
      <w:r w:rsidDel="00000000" w:rsidR="00000000" w:rsidRPr="00000000">
        <w:rPr>
          <w:rFonts w:ascii="Arial" w:cs="Arial" w:eastAsia="Arial" w:hAnsi="Arial"/>
          <w:rtl w:val="0"/>
        </w:rPr>
        <w:t xml:space="preserve">You hereby give permission to Love Rowing, British Rowing, Welsh Rowing, Scottish Rowing, Enthuse, their partners, their representatives, employees, stakeholders and agents to publicly display the name and row data of you or the participant you are entering during the virtual challenge. In addition, you give permission to the said entities for data to be collated, analysed and for the results of that analysis to be publicly displayed – whether that is data relating to you or the participant you are entering. In signing of the Conditions of Entry Waiver, you release any claim to such data and agree that it may be used by Love Rowing and British Rowing for promotional purposes and analysis, during the challenge event and or in the future. For the full privacy and cookies policies of British Rowing: </w:t>
      </w:r>
      <w:hyperlink r:id="rId17">
        <w:r w:rsidDel="00000000" w:rsidR="00000000" w:rsidRPr="00000000">
          <w:rPr>
            <w:rFonts w:ascii="Arial" w:cs="Arial" w:eastAsia="Arial" w:hAnsi="Arial"/>
            <w:color w:val="0563c1"/>
            <w:u w:val="single"/>
            <w:rtl w:val="0"/>
          </w:rPr>
          <w:t xml:space="preserve">https://www.britishrowing.org/about-us/policies-guidance/privacy-policy-and-cookies-policy/</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F">
      <w:pPr>
        <w:spacing w:line="276" w:lineRule="auto"/>
        <w:rPr>
          <w:rFonts w:ascii="Arial" w:cs="Arial" w:eastAsia="Arial" w:hAnsi="Arial"/>
        </w:rPr>
      </w:pPr>
      <w:r w:rsidDel="00000000" w:rsidR="00000000" w:rsidRPr="00000000">
        <w:rPr>
          <w:rFonts w:ascii="Arial" w:cs="Arial" w:eastAsia="Arial" w:hAnsi="Arial"/>
          <w:rtl w:val="0"/>
        </w:rPr>
        <w:t xml:space="preserve">For the full privacy and cookies policies of Love Rowing - </w:t>
      </w:r>
      <w:hyperlink r:id="rId18">
        <w:r w:rsidDel="00000000" w:rsidR="00000000" w:rsidRPr="00000000">
          <w:rPr>
            <w:rFonts w:ascii="Arial" w:cs="Arial" w:eastAsia="Arial" w:hAnsi="Arial"/>
            <w:color w:val="1155cc"/>
            <w:u w:val="single"/>
            <w:rtl w:val="0"/>
          </w:rPr>
          <w:t xml:space="preserve">https://loverowing.org/privacy-policy/</w:t>
        </w:r>
      </w:hyperlink>
      <w:r w:rsidDel="00000000" w:rsidR="00000000" w:rsidRPr="00000000">
        <w:rPr>
          <w:rtl w:val="0"/>
        </w:rPr>
      </w:r>
    </w:p>
    <w:p w:rsidR="00000000" w:rsidDel="00000000" w:rsidP="00000000" w:rsidRDefault="00000000" w:rsidRPr="00000000" w14:paraId="00000040">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1">
      <w:pPr>
        <w:spacing w:line="276" w:lineRule="auto"/>
        <w:rPr>
          <w:rFonts w:ascii="Arial" w:cs="Arial" w:eastAsia="Arial" w:hAnsi="Arial"/>
          <w:b w:val="1"/>
        </w:rPr>
      </w:pPr>
      <w:r w:rsidDel="00000000" w:rsidR="00000000" w:rsidRPr="00000000">
        <w:rPr>
          <w:rFonts w:ascii="Arial" w:cs="Arial" w:eastAsia="Arial" w:hAnsi="Arial"/>
          <w:b w:val="1"/>
          <w:rtl w:val="0"/>
        </w:rPr>
        <w:t xml:space="preserve">PRIZES</w:t>
      </w:r>
    </w:p>
    <w:p w:rsidR="00000000" w:rsidDel="00000000" w:rsidP="00000000" w:rsidRDefault="00000000" w:rsidRPr="00000000" w14:paraId="00000042">
      <w:pPr>
        <w:spacing w:line="276" w:lineRule="auto"/>
        <w:rPr>
          <w:rFonts w:ascii="Arial" w:cs="Arial" w:eastAsia="Arial" w:hAnsi="Arial"/>
        </w:rPr>
      </w:pPr>
      <w:r w:rsidDel="00000000" w:rsidR="00000000" w:rsidRPr="00000000">
        <w:rPr>
          <w:rFonts w:ascii="Arial" w:cs="Arial" w:eastAsia="Arial" w:hAnsi="Arial"/>
          <w:rtl w:val="0"/>
        </w:rPr>
        <w:t xml:space="preserve">On occasion prizes may become available to win or as a reward..</w:t>
      </w:r>
    </w:p>
    <w:p w:rsidR="00000000" w:rsidDel="00000000" w:rsidP="00000000" w:rsidRDefault="00000000" w:rsidRPr="00000000" w14:paraId="00000043">
      <w:pPr>
        <w:spacing w:line="276" w:lineRule="auto"/>
        <w:rPr>
          <w:rFonts w:ascii="Arial" w:cs="Arial" w:eastAsia="Arial" w:hAnsi="Arial"/>
        </w:rPr>
      </w:pPr>
      <w:r w:rsidDel="00000000" w:rsidR="00000000" w:rsidRPr="00000000">
        <w:rPr>
          <w:rFonts w:ascii="Arial" w:cs="Arial" w:eastAsia="Arial" w:hAnsi="Arial"/>
          <w:rtl w:val="0"/>
        </w:rPr>
        <w:t xml:space="preserve">The winners of prizes will be either selected by a specific score, fundraising amount or will be the first entry drawn at random from all valid entries, subject to eligibility and winner confirmation. The winners will be informed by Love Rowing on a time and date that is clearly outlined in any challenge entry information.</w:t>
      </w:r>
    </w:p>
    <w:p w:rsidR="00000000" w:rsidDel="00000000" w:rsidP="00000000" w:rsidRDefault="00000000" w:rsidRPr="00000000" w14:paraId="00000044">
      <w:pPr>
        <w:spacing w:line="276" w:lineRule="auto"/>
        <w:rPr>
          <w:rFonts w:ascii="Arial" w:cs="Arial" w:eastAsia="Arial" w:hAnsi="Arial"/>
        </w:rPr>
      </w:pPr>
      <w:r w:rsidDel="00000000" w:rsidR="00000000" w:rsidRPr="00000000">
        <w:rPr>
          <w:rFonts w:ascii="Arial" w:cs="Arial" w:eastAsia="Arial" w:hAnsi="Arial"/>
          <w:rtl w:val="0"/>
        </w:rPr>
        <w:t xml:space="preserve">The prizes hold no cash value and cannot be exchanged.</w:t>
      </w:r>
    </w:p>
    <w:p w:rsidR="00000000" w:rsidDel="00000000" w:rsidP="00000000" w:rsidRDefault="00000000" w:rsidRPr="00000000" w14:paraId="00000045">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7F691D"/>
    <w:rPr>
      <w:color w:val="0563c1" w:themeColor="hyperlink"/>
      <w:u w:val="single"/>
    </w:rPr>
  </w:style>
  <w:style w:type="character" w:styleId="UnresolvedMention">
    <w:name w:val="Unresolved Mention"/>
    <w:basedOn w:val="DefaultParagraphFont"/>
    <w:uiPriority w:val="99"/>
    <w:semiHidden w:val="1"/>
    <w:unhideWhenUsed w:val="1"/>
    <w:rsid w:val="007F691D"/>
    <w:rPr>
      <w:color w:val="605e5c"/>
      <w:shd w:color="auto" w:fill="e1dfdd" w:val="clear"/>
    </w:rPr>
  </w:style>
  <w:style w:type="paragraph" w:styleId="ListParagraph">
    <w:name w:val="List Paragraph"/>
    <w:basedOn w:val="Normal"/>
    <w:uiPriority w:val="34"/>
    <w:qFormat w:val="1"/>
    <w:rsid w:val="002A50D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theoutdoorguide.co.uk/walking-routes/wheelchair-friendly-walks/" TargetMode="External"/><Relationship Id="rId10" Type="http://schemas.openxmlformats.org/officeDocument/2006/relationships/hyperlink" Target="https://www.britishrowing.org/rowing-activity-finder/" TargetMode="External"/><Relationship Id="rId13" Type="http://schemas.openxmlformats.org/officeDocument/2006/relationships/hyperlink" Target="https://thebmc.co.uk/en" TargetMode="External"/><Relationship Id="rId12" Type="http://schemas.openxmlformats.org/officeDocument/2006/relationships/hyperlink" Target="https://www.ramblers.org.uk/go-walking-hub/walking-advi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itishrowing.org/athlete-health/rowing-and-backs/" TargetMode="External"/><Relationship Id="rId15" Type="http://schemas.openxmlformats.org/officeDocument/2006/relationships/hyperlink" Target="https://www.britishrowing.org/knowledge/safeguarding/" TargetMode="External"/><Relationship Id="rId14" Type="http://schemas.openxmlformats.org/officeDocument/2006/relationships/hyperlink" Target="https://www.britishrowing.org/about-us/policies-guidance" TargetMode="External"/><Relationship Id="rId17" Type="http://schemas.openxmlformats.org/officeDocument/2006/relationships/hyperlink" Target="https://www.britishrowing.org/about-us/policies-guidance/privacy-policy-and-cookies-policy/" TargetMode="External"/><Relationship Id="rId16" Type="http://schemas.openxmlformats.org/officeDocument/2006/relationships/hyperlink" Target="https://www.britishrowing.org/knowledge/cleansport/"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loverowing.org/privacy-policy/" TargetMode="External"/><Relationship Id="rId7" Type="http://schemas.openxmlformats.org/officeDocument/2006/relationships/hyperlink" Target="https://www.britishrowing.org/athlete-health/" TargetMode="External"/><Relationship Id="rId8" Type="http://schemas.openxmlformats.org/officeDocument/2006/relationships/hyperlink" Target="https://www.britishrowing.org/indoor-rowing/go-row-indoor/how-to-indoor-row/adaptive-indoor-row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nHVN188WqSCkuC75uQ9ZCcM7Q==">CgMxLjA4AHIhMWlTZTBPOWN2dzhRM1hwaGhZc1dwVVdZWnA0bWVnU3o3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2024-05-01T12:01:00Z</dcterms:created>
  <dc:creator>Chris Farrell</dc:creator>
</cp:coreProperties>
</file>